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89" w:rsidRDefault="006F5989" w:rsidP="006F5989">
      <w:pPr>
        <w:tabs>
          <w:tab w:val="left" w:pos="170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ДОГОВОР №</w:t>
      </w:r>
    </w:p>
    <w:p w:rsidR="006F5989" w:rsidRDefault="006F5989" w:rsidP="006F5989">
      <w:pPr>
        <w:tabs>
          <w:tab w:val="left" w:pos="123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на оказание медицинских услуг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F5989" w:rsidRDefault="006F5989" w:rsidP="006F5989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стана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«____» _______________  2024 года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Мы,__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именуемые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«Заказчик»,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родителями _________________________________________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_____________________ года рождения, именуемого в дальнейшем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«Пациент»,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 одной стороны  и</w:t>
      </w:r>
      <w:r>
        <w:rPr>
          <w:rFonts w:ascii="Times New Roman" w:hAnsi="Times New Roman"/>
          <w:b/>
          <w:sz w:val="24"/>
          <w:szCs w:val="24"/>
        </w:rPr>
        <w:t xml:space="preserve"> 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свидетельство о государственной регистрации </w:t>
      </w:r>
      <w:r>
        <w:rPr>
          <w:rFonts w:ascii="Times New Roman" w:hAnsi="Times New Roman"/>
          <w:sz w:val="24"/>
          <w:szCs w:val="24"/>
        </w:rPr>
        <w:t>№ 24022333 от 26.06.2024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расположенное по адресу: город Астана, пр. Абая, д. 8,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«Исполнитель»,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лице  директора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Вакрушевой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Татьяны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Мироновны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действующей на основании Устава, с другой стороны, заключили настоящий договор о нижеследующем: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Предмет договора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 принимает на себя обязательство в сроки и за оплату, оговоренные в настоящем договоре оказывать медицинские услуги,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  к настоящему договору. </w:t>
      </w:r>
    </w:p>
    <w:p w:rsidR="006F5989" w:rsidRDefault="006F5989" w:rsidP="006F598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Helvetica" w:hAnsi="Times New Roman"/>
          <w:sz w:val="24"/>
          <w:szCs w:val="24"/>
          <w:shd w:val="clear" w:color="auto" w:fill="FFFFFF"/>
          <w:lang w:eastAsia="ru-RU"/>
        </w:rPr>
        <w:t xml:space="preserve">Состояния,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 не входят в предмет данного договора.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2. Материальное обеспечение услуг.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2.1. Исполнитель самостоятельно определяет способы, методы и объем  медицинских услуг, а также виды медикаментов и средствами медицинского назначения, порядок и сроки забора анализов в каждом конкретном случае, руководствуясь особенностями организма и клиникой каждого конкретного Пациента, а также существующими клиническими протоколами или стандартной медицинской практикой.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2.2. Заказчик обязан своевременно и в полном объеме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оплатить стоимость оказываемых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Исполнителем медицинских услуг согласно пункта 4.1  настоящего договора.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2.3. Обеспечение медикаментами и средствами медицинского назначения Заказчика в обязательства Исполнителя не входит. Заказчик приобретает самостоятельно медикаменты в соответствии с показаниями лечащего врача. 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Условия и порядок оказания услуг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 Исполнитель оказывает услуги по настоящему договору в дни и часы работы, которые устанавливаются администрацией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доводятся до сведения Заказчика.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3.3. Кратность и форма осмотра пациента определяется лечащим врачом, с 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клинического протокола наблюдения и объективного статуса пациента.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  оказании услуг на дому: при плановом визите врача,  среднего медицинского персонала, при вызове врача на дом по заболеванию -  дата и время посещения согласовываются заблаговременно.  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.Порядок расчетов по договору.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4.1. Стоимость оказываемых медицинских услуг по настоящему договору составляет __________________________________________ тенге и рассчитана с учетом: 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консультации педиатра и врачей смежных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специальностей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работающих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лабораторные методы исследования и использование специальной аппаратуры для планового наблюдения и ведения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здорового ребенка.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 В данную сумму включены также осмотры педиатра </w:t>
      </w:r>
      <w:r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при диагностике и лечении, в амбулаторных условиях, острого заболевания у ребенка. Частота  использования дополнительных методов исследования, осмотры врачей смежных специальностей при лечении острого заболевания регламентируется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исключительно лечащим врачом.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Вышеизложенный объем наблюдения, является единой услугой и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не подлежит калькуляции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В случае выявления хронического заболевания или врожденной патологии у Пациента во время наблюдения, требующих дополнительных осмотров врачей смежных специальностей, многократного лабораторного контроля и применения дополнительных аппаратных методов исследования, не входящих в расчетную базовую стоимость данного договора, должно оплачиваться дополнительно.</w:t>
      </w:r>
    </w:p>
    <w:p w:rsidR="006F5989" w:rsidRDefault="006F5989" w:rsidP="006F5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4.3. При постановке </w:t>
      </w:r>
      <w:r>
        <w:rPr>
          <w:rFonts w:ascii="Times New Roman" w:hAnsi="Times New Roman"/>
          <w:b/>
          <w:bCs/>
          <w:sz w:val="24"/>
        </w:rPr>
        <w:t xml:space="preserve">Заказчика </w:t>
      </w:r>
      <w:r>
        <w:rPr>
          <w:rFonts w:ascii="Times New Roman" w:hAnsi="Times New Roman"/>
          <w:sz w:val="24"/>
        </w:rPr>
        <w:t xml:space="preserve">на учет в более поздние сроки, расчет суммы контракта производится в индивидуальном порядке.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4.4.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выдает Заказчику документ, подтверждающий прием наличных или безналичных денежных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ассу Исполнителя.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 Обязанности сторон.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 Исполнитель обязан: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5.1.1. Обеспечить оказание медицинских услуг в соответствии с протоколами наблюдения детей, рекомендованных Всемирной организацией здравоохранения и Министерством здравоохранения Республики Казахстан, а так же методам диагностики, профилактики и лечения, разрешенным на территории Республики Казахстан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5.1.2. Исполнитель оказывает медицинские услуги в объеме и с периодичностью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согласно  Приложения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№ 1, являющегося неотъемлемой частью настоящего договора,  со дня подписания договора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медицинское обслуживание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на весь период наблюдения до достижения ребенком возраста -_____________.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Исполнитель обязан вести амбулаторную карту Пациента. По завершению комплексного наблюдения, согласно данному договору, оформляется выписной эпикриз,  который является актом выполненных работ.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Исполнитель обязан сохранять медицинскую тайну в рамках существующего законодательства РК.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Заказчик обязан: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5.2.1. Выполнять все предписания и рекомендации врача, назначения по диагностике, профилактике и лечению, а также являться в  назначенное для осмотра и сдачи анализов время.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5.2.2. В случае если Заказчик не выполняет рекомендации врача, по своевременному проведению диагностических и лечебных процедур, не является на встречу с врачом в назначенное ранее время без уважительной причины, что приведет к невыполнению договорных обязательств в полном объеме - перерасчёт стоимости договора не проводится.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5.2.3. Заказчик обязан при взятии ребенка под наблюдение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информировать  Исполнителя о наличии у Пациента каких-либо патологий, врожденных заболеваний и/или любых известных ему других отклонений в состоянии здоровья (П</w:t>
      </w:r>
      <w:r>
        <w:rPr>
          <w:rFonts w:ascii="Times New Roman" w:eastAsia="Times New Roman" w:hAnsi="Times New Roman"/>
          <w:sz w:val="24"/>
          <w:szCs w:val="20"/>
          <w:lang w:val="kk-KZ" w:eastAsia="ru-RU"/>
        </w:rPr>
        <w:t xml:space="preserve">риложение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№ 2). </w:t>
      </w:r>
    </w:p>
    <w:p w:rsidR="006F5989" w:rsidRDefault="006F5989" w:rsidP="006F5989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5.2.4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случае если плановая вакцинация не проведена по вине Заказчика,  в сроки предусмотренные контрактом, невыполненная вакцинация проводится в участковой поликлинике по обращению родителей.  </w:t>
      </w:r>
    </w:p>
    <w:p w:rsidR="006F5989" w:rsidRDefault="006F5989" w:rsidP="006F5989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5.2.5. В случае временного медицинского отвода от проведения профилактических прививок (выставленного наблюдающим врачом и/или специалистом центра), постановка профилактических прививок переносится на определенный врачом срок, в рамках данного договора. В случае медицинского отвода от проведения профилактической вакцинации дольше времени действия договора, данная вакцинация проводится в участковой поликлинике, стоимость договора не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перерасчитывается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5.2.6. Заказчик обязан своевременно извещать Исполнителя обо всех осложнениях, тревожных признаках и других изменениях в состоянии здоровья Пациента.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5.2.7.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обязан при заключении договора оплатить в полном объёме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сумму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указанную в пункте 4.1. настоящего договора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6. Права сторон.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6.1. Заказчик имеет право:</w:t>
      </w:r>
    </w:p>
    <w:p w:rsidR="006F5989" w:rsidRDefault="006F5989" w:rsidP="006F5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 На выбор курирующего педиатра. </w:t>
      </w:r>
    </w:p>
    <w:p w:rsidR="006F5989" w:rsidRDefault="006F5989" w:rsidP="006F5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proofErr w:type="gramStart"/>
      <w:r>
        <w:rPr>
          <w:rFonts w:ascii="Times New Roman" w:hAnsi="Times New Roman"/>
          <w:sz w:val="24"/>
          <w:szCs w:val="24"/>
        </w:rPr>
        <w:t xml:space="preserve">Получать в доступной для него форме имеющуюся в медицинской организации информацию о состоянии здоровья Пациента,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6F5989" w:rsidRDefault="006F5989" w:rsidP="006F5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6.1.3. После окончания договора, получить выписной эпикриз из медицинской карты с указанием результатов проведенных исследований, лечебных мероприятий и необходимыми рекомендациями, в срок, не превышающий </w:t>
      </w:r>
      <w:r>
        <w:rPr>
          <w:rFonts w:ascii="Times New Roman" w:hAnsi="Times New Roman"/>
          <w:b/>
          <w:sz w:val="24"/>
          <w:szCs w:val="24"/>
        </w:rPr>
        <w:t>14 рабочих дня после завершения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5989" w:rsidRDefault="006F5989" w:rsidP="006F598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6.1.4.  </w:t>
      </w:r>
      <w:r>
        <w:rPr>
          <w:rFonts w:ascii="Times New Roman" w:hAnsi="Times New Roman"/>
          <w:sz w:val="24"/>
        </w:rPr>
        <w:t xml:space="preserve">На досрочное расторжение настоящего договора с письменным указанием причины расторжения. </w:t>
      </w:r>
      <w:r>
        <w:rPr>
          <w:rFonts w:ascii="Times New Roman" w:hAnsi="Times New Roman"/>
          <w:b/>
          <w:sz w:val="24"/>
        </w:rPr>
        <w:t xml:space="preserve">В случае расторжения Договора, Исполнителем производится перерасчет стоимости договора, с возвратом излишних денежных средств.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 Исполнитель имеет право: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6.2.1.  На уважительное, корректное отношение со стороны Заказчика.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6.2.2.  На досрочное расторжение настоящего договора.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6.2.3.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отсутствии курирующего врача, Исполнитель вправе назначить другого врача для проведения лечения и диагностики, или перенести прием на другой удобный для Пациента день.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7. Ответственность сторон.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7.1. Все возникающие споры  по настоящему договору, разрешаются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согласия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 с законодательством Республики Казахстан.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прекращений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8. Изменение и расторжение  Договора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8.1.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8.2.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Досрочное расторжение настоящего договора по инициативе Исполнителя может производиться в случае: повторного невыполнения его рекомендаций по обследованию и лечению Пациента; повторного нарушения графика встреч с Пациентом по неуважительной причине или в связи с отъездом Пациента из города Астана, более чем на 2 месяца. Перерасчет стоимости договора проводится согласно объему выполненных работ в случае расторжения договора ранее 6 месяцев наблюдения. При расторжении договора позже 6 месяцев перерасчет суммы договора не производится.  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8.3. Досрочное расторжение настоящего договора по инициативе Заказчика производится с письменным указанием причины расторжения.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8.4. При досрочном расторжении договора, инициированном Исполнителем, Заказчик извещается за 2 недели до процедуры расторжении договора.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9. Срок действия договора.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9.1. Договор вступает в силу немедленно после подписания его сторонами и действует до достижения ребенка ____________. 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10. Заключительные положения.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10.1.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10.2.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  11. Адреса и реквизиты сторон.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6F5989" w:rsidTr="006F5989">
        <w:tc>
          <w:tcPr>
            <w:tcW w:w="4898" w:type="dxa"/>
          </w:tcPr>
          <w:p w:rsidR="006F5989" w:rsidRPr="006F5989" w:rsidRDefault="006F5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Pr="006F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Астана, пр. Абая, 8, ВП 19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БИН 210940036770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тел.: 40 75 27, факс: 40 73 82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№ 24022333 от 26.06.2024 г.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 ТОО «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>Вакрушева</w:t>
            </w:r>
            <w:proofErr w:type="spellEnd"/>
            <w:r w:rsidRPr="006F59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Т.М. 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 xml:space="preserve">                               ЗАКАЗЧИК </w:t>
            </w: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6F5989" w:rsidRPr="006F5989" w:rsidRDefault="006F5989"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6F5989" w:rsidRPr="006F5989" w:rsidRDefault="006F59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  <w:r w:rsidRPr="006F5989">
              <w:rPr>
                <w:rFonts w:ascii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</w:p>
        </w:tc>
      </w:tr>
    </w:tbl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P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</w:t>
      </w: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№1 </w:t>
      </w:r>
    </w:p>
    <w:p w:rsidR="006F5989" w:rsidRP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F5989" w:rsidRP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медицинского наблюдения детей от 2 до 3 лет. </w:t>
      </w:r>
    </w:p>
    <w:p w:rsidR="006F5989" w:rsidRP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медицинских услуг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максимум</w:t>
            </w:r>
          </w:p>
        </w:tc>
      </w:tr>
      <w:tr w:rsidR="006F5989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врачей: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Плановые осмотры педиатра в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PPC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Hospital</w:t>
            </w:r>
            <w:r w:rsidRPr="006F5989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»,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в случае острого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Осмотры педиатра на дому при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температуре выше 38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ºС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невропатолога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хирурга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Осмотр ортопеда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офтальмолога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 в год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отоларинголога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раза в год  и </w:t>
            </w: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один пролеченный случай острого заболевания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кардиолога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при необходимости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аллерголога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6F5989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Лабораторное обследование: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Биохимический анализ крови  </w:t>
            </w:r>
          </w:p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3 до 5 показателей)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/глист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 на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копрологию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 на дисбактериоз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осев на патогенную флору (не более 2-х точек)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 диагностика: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почек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ОБП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органов малого таза у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УЗИ щитовидной железы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ЭХО 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(УЗИ сердца)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</w:t>
            </w:r>
          </w:p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6F5989" w:rsidRPr="006F5989" w:rsidTr="0071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Иммунизация в рамках национального календаря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календарю проф. прививок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89" w:rsidRPr="006F5989" w:rsidRDefault="006F5989" w:rsidP="006F59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календарю </w:t>
            </w:r>
            <w:proofErr w:type="spell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F5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рививок</w:t>
            </w:r>
            <w:proofErr w:type="spellEnd"/>
          </w:p>
        </w:tc>
      </w:tr>
    </w:tbl>
    <w:p w:rsidR="006F5989" w:rsidRP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P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6F5989" w:rsidRPr="006F5989" w:rsidRDefault="006F5989" w:rsidP="006F5989">
      <w:pPr>
        <w:tabs>
          <w:tab w:val="left" w:pos="11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 w:rsidRPr="006F59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 w:rsidRPr="006F5989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2. </w:t>
      </w:r>
    </w:p>
    <w:p w:rsidR="006F5989" w:rsidRDefault="006F5989" w:rsidP="006F5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заболеваний и состояний, не подлежащих ведению в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Болезнь, вызванная вирусом иммунодефицита человека, приобретенный иммунодефицит неуточненного происхождения и их осложнения;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опасные инфекционные болезни: чума, холера, оспа, желтая и другие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высококонтагиозные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вирусные геморрагические лихорадки;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травмы 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Туберкулез,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саркоидоз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муковисцидоз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течения); 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Врожденные, в том числе генетически обусловленные и наследственные заболевания, деформации и хромосомные нарушения; детский церебральный паралич; 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Осложненный сахарный диабет;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 и травмы, вызванные ядерным взрывом, радиацией, военными действиями, народными волнениями, забастовками и стихийными бедствиями;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Иммунологические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аллергологические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исследования;  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и острый  вирусный гепатит;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контракт не входит лечение хирургической патологии.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 приобретение лекарственных препаратов, перевязочных материалов, медицинского оборудования. </w:t>
      </w:r>
    </w:p>
    <w:p w:rsidR="006F5989" w:rsidRDefault="006F5989" w:rsidP="006F59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выявлении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инфекции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covid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-19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в семье Заказчика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диагностика, лечение и наблюдение проводится  участковой поликлиникой в рамках ГОБМП.</w:t>
      </w: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Приложение № 3.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Экстренный  осмотр ребенка на дому при его заболеваниях осуществляется врачами  бригады Скорой медицинской помощи – тел 103.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температуры тела  выше 38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не может пить, сосать грудь.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Резкое ухудшение общего состояния ребенка.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Стул с кровью у ребенка с диареей (стул более 8раз в сутки).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Затрудненное дыхание у ребенка с кашлем.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Учащенное дыхание у ребенка с кашлем.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Рвота после  каждого приема пищи.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сознания.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Судороги.</w:t>
      </w:r>
    </w:p>
    <w:p w:rsidR="006F5989" w:rsidRDefault="006F5989" w:rsidP="006F5989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Бытовые травмы (падение с высоты, ожоги, инородные тела).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!</w:t>
      </w:r>
      <w:proofErr w:type="gramEnd"/>
    </w:p>
    <w:p w:rsidR="006F5989" w:rsidRDefault="006F5989" w:rsidP="006F59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Время работы врача педиатра с понедельника по пятницу с 09:00 до 19:00, в субботу ведет прием дежурный врач с 10:00 до 13:00, в воскресенье и праздничные дн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выходной.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Плановый осмотр врачом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заболевшего остро ребенка,  при своевременном извещении персонала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проводится в течение  ближайшего рабочего дня.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Вызов врача на дом с 9ч 00мин  до 16ч 00 мин в рабочие дни (кроме субботы, воскресенья, праздничных дней).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Врач </w:t>
      </w:r>
      <w:r>
        <w:rPr>
          <w:rFonts w:ascii="Times New Roman" w:hAnsi="Times New Roman"/>
          <w:b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Hospital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оказывает экстренную медицинскую помощь при заболеваниях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№ 3)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Связь с личным врачом – педиатром и специалистами по мобильному телефону осуществляется в режиме с 9ч 00 мин до 19ч  00 мин  в рабочие дни (в другое время по согласованию с личным врачом).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 </w:t>
      </w: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hd w:val="clear" w:color="auto" w:fill="FFFFFF"/>
        <w:wordWrap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                                                                                                                   Приложение № 4.</w:t>
      </w:r>
    </w:p>
    <w:p w:rsidR="006F5989" w:rsidRDefault="006F5989" w:rsidP="006F5989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 о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Предоставление информации о состоянии здоровья пациента, находящегося под наблюдением в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eastAsia="Tahoma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осуществляется только лицам, указанным законным представителем в данном приложении.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Настоящим документом я, </w:t>
      </w: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(Ф.И.О)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____________________________________________, законный представитель пациента (Ф.И.О, дата рождения) __________________________________________, даю сотрудникам ТОО </w:t>
      </w:r>
      <w:r>
        <w:rPr>
          <w:rFonts w:ascii="Times New Roman" w:hAnsi="Times New Roman"/>
          <w:sz w:val="24"/>
          <w:szCs w:val="24"/>
          <w:lang w:val="en-US"/>
        </w:rPr>
        <w:t>PPC</w:t>
      </w:r>
      <w:r w:rsidRPr="006F59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Hospital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 xml:space="preserve"> согласие на разглашение (предоставление) сведений, составляющих врачебную тайну, следующему лицу (следующим лицам):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(Ф.И.О полностью, дата рождения, степень родств</w:t>
      </w:r>
      <w:proofErr w:type="gramStart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SimSu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далее – Доверенное лицо)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3.____________________________________________________________________________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4.____________________________________________________________________________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5. ___________________________________________________________________________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color w:val="000000" w:themeColor="text1"/>
          <w:sz w:val="24"/>
          <w:szCs w:val="24"/>
          <w:lang w:eastAsia="ru-RU"/>
        </w:rPr>
        <w:t>Настоящим согласием я разрешаю разглашать (предоставлять) исключительно Доверенному лицу (лицам) при условии предъявления документа, удостоверяющего личность гражданина,  следующие сведения: о состоянии здоровья п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ациента, установленного диагноза, иные сведения, полученные при медицинском обследовании и лечении. 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Предоставить сведения, составляющие врачебную тайну, без согласия законного представителя пациента, допускается в следующих случаях: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угрозе распространения заболеваний, представляющих опасность для окружающих;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6F5989" w:rsidRDefault="006F5989" w:rsidP="006F5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наличии оснований полагать, что вред здоровью пациента причинен в результате противоправных деяний.</w:t>
      </w: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</w:t>
      </w: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989" w:rsidRDefault="006F5989" w:rsidP="006F5989">
      <w:pPr>
        <w:tabs>
          <w:tab w:val="left" w:pos="11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0C2" w:rsidRDefault="00B820C2"/>
    <w:sectPr w:rsidR="00B820C2" w:rsidSect="006F59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1882"/>
    <w:multiLevelType w:val="singleLevel"/>
    <w:tmpl w:val="DE52188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E85927E9"/>
    <w:multiLevelType w:val="singleLevel"/>
    <w:tmpl w:val="E85927E9"/>
    <w:lvl w:ilvl="0">
      <w:start w:val="1"/>
      <w:numFmt w:val="decimal"/>
      <w:suff w:val="space"/>
      <w:lvlText w:val="%1."/>
      <w:lvlJc w:val="left"/>
      <w:pPr>
        <w:ind w:left="3420" w:firstLine="0"/>
      </w:pPr>
    </w:lvl>
  </w:abstractNum>
  <w:abstractNum w:abstractNumId="2">
    <w:nsid w:val="0BB2631D"/>
    <w:multiLevelType w:val="multilevel"/>
    <w:tmpl w:val="0BB263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FE4CC9"/>
    <w:multiLevelType w:val="multilevel"/>
    <w:tmpl w:val="3BFE4C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D133BEC"/>
    <w:multiLevelType w:val="multilevel"/>
    <w:tmpl w:val="6D13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35"/>
    <w:rsid w:val="006F5989"/>
    <w:rsid w:val="00B820C2"/>
    <w:rsid w:val="00B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5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5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2814</Words>
  <Characters>16040</Characters>
  <Application>Microsoft Office Word</Application>
  <DocSecurity>0</DocSecurity>
  <Lines>133</Lines>
  <Paragraphs>37</Paragraphs>
  <ScaleCrop>false</ScaleCrop>
  <Company>Krokoz™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2024-07-02T08:11:00Z</dcterms:created>
  <dcterms:modified xsi:type="dcterms:W3CDTF">2024-07-02T08:17:00Z</dcterms:modified>
</cp:coreProperties>
</file>